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C7DC5" w:rsidRPr="00BD24B5" w:rsidRDefault="00EC7DC5" w:rsidP="00EC7DC5">
      <w:pPr>
        <w:suppressAutoHyphens/>
        <w:jc w:val="center"/>
        <w:outlineLvl w:val="0"/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</w:pPr>
      <w:bookmarkStart w:id="0" w:name="_GoBack"/>
      <w:r w:rsidRPr="00BD24B5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 xml:space="preserve">Администрация </w:t>
      </w:r>
      <w:proofErr w:type="spellStart"/>
      <w:r w:rsidRPr="00BD24B5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>Макзырского</w:t>
      </w:r>
      <w:proofErr w:type="spellEnd"/>
      <w:r w:rsidRPr="00BD24B5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 xml:space="preserve"> сельского поселения</w:t>
      </w:r>
    </w:p>
    <w:p w:rsidR="00EC7DC5" w:rsidRPr="00BD24B5" w:rsidRDefault="00EC7DC5" w:rsidP="00EC7DC5">
      <w:pPr>
        <w:suppressAutoHyphens/>
        <w:spacing w:before="120" w:after="120"/>
        <w:jc w:val="center"/>
        <w:rPr>
          <w:rFonts w:ascii="Arial" w:eastAsia="Calibri" w:hAnsi="Arial"/>
          <w:b/>
          <w:spacing w:val="30"/>
          <w:sz w:val="36"/>
          <w:lang w:eastAsia="ar-SA"/>
        </w:rPr>
      </w:pPr>
      <w:r w:rsidRPr="00BD24B5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600DD4" w:rsidRPr="00600DD4" w:rsidTr="00A15586">
        <w:tc>
          <w:tcPr>
            <w:tcW w:w="3402" w:type="dxa"/>
          </w:tcPr>
          <w:p w:rsidR="00600DD4" w:rsidRPr="00600DD4" w:rsidRDefault="00600DD4" w:rsidP="00600DD4">
            <w:pPr>
              <w:keepNext/>
              <w:suppressAutoHyphens/>
              <w:autoSpaceDE/>
              <w:adjustRightInd/>
              <w:spacing w:after="20"/>
              <w:rPr>
                <w:rFonts w:ascii="Arial" w:eastAsia="Calibri" w:hAnsi="Arial"/>
                <w:bCs/>
                <w:iCs/>
                <w:sz w:val="28"/>
                <w:szCs w:val="22"/>
                <w:lang w:eastAsia="ar-SA"/>
              </w:rPr>
            </w:pPr>
            <w:r w:rsidRPr="00600DD4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>03</w:t>
            </w:r>
            <w:r w:rsidRPr="00600DD4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 ноября  202</w:t>
            </w:r>
            <w:r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>3</w:t>
            </w:r>
            <w:r w:rsidRPr="00600DD4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600DD4" w:rsidRPr="00600DD4" w:rsidRDefault="00600DD4" w:rsidP="00600DD4">
            <w:pPr>
              <w:keepNext/>
              <w:widowControl/>
              <w:suppressAutoHyphens/>
              <w:autoSpaceDE/>
              <w:autoSpaceDN/>
              <w:adjustRightInd/>
              <w:spacing w:line="-218" w:lineRule="auto"/>
              <w:jc w:val="center"/>
              <w:rPr>
                <w:rFonts w:ascii="Arial" w:eastAsia="Calibri" w:hAnsi="Arial"/>
                <w:bCs/>
                <w:iCs/>
                <w:lang w:eastAsia="ar-SA"/>
              </w:rPr>
            </w:pPr>
            <w:proofErr w:type="spellStart"/>
            <w:r w:rsidRPr="00600DD4">
              <w:rPr>
                <w:rFonts w:ascii="Arial" w:eastAsia="Calibri" w:hAnsi="Arial"/>
                <w:bCs/>
                <w:iCs/>
                <w:lang w:eastAsia="ar-SA"/>
              </w:rPr>
              <w:t>п</w:t>
            </w:r>
            <w:proofErr w:type="gramStart"/>
            <w:r w:rsidRPr="00600DD4">
              <w:rPr>
                <w:rFonts w:ascii="Arial" w:eastAsia="Calibri" w:hAnsi="Arial"/>
                <w:bCs/>
                <w:iCs/>
                <w:lang w:eastAsia="ar-SA"/>
              </w:rPr>
              <w:t>.Л</w:t>
            </w:r>
            <w:proofErr w:type="gramEnd"/>
            <w:r w:rsidRPr="00600DD4">
              <w:rPr>
                <w:rFonts w:ascii="Arial" w:eastAsia="Calibri" w:hAnsi="Arial"/>
                <w:bCs/>
                <w:iCs/>
                <w:lang w:eastAsia="ar-SA"/>
              </w:rPr>
              <w:t>исица</w:t>
            </w:r>
            <w:proofErr w:type="spellEnd"/>
          </w:p>
          <w:p w:rsidR="00600DD4" w:rsidRPr="00600DD4" w:rsidRDefault="00600DD4" w:rsidP="00600DD4">
            <w:pPr>
              <w:widowControl/>
              <w:suppressAutoHyphens/>
              <w:autoSpaceDE/>
              <w:autoSpaceDN/>
              <w:adjustRightInd/>
              <w:spacing w:line="-218" w:lineRule="auto"/>
              <w:jc w:val="center"/>
              <w:rPr>
                <w:rFonts w:ascii="Arial" w:eastAsia="Calibri" w:hAnsi="Arial"/>
                <w:lang w:eastAsia="ar-SA"/>
              </w:rPr>
            </w:pPr>
            <w:r w:rsidRPr="00600DD4">
              <w:rPr>
                <w:rFonts w:ascii="Arial" w:eastAsia="Calibri" w:hAnsi="Arial"/>
                <w:lang w:eastAsia="ar-SA"/>
              </w:rPr>
              <w:t>Верхнекетского района</w:t>
            </w:r>
          </w:p>
          <w:p w:rsidR="00600DD4" w:rsidRPr="00600DD4" w:rsidRDefault="00600DD4" w:rsidP="00600DD4">
            <w:pPr>
              <w:suppressAutoHyphens/>
              <w:autoSpaceDE/>
              <w:adjustRightInd/>
              <w:spacing w:after="20"/>
              <w:jc w:val="center"/>
              <w:rPr>
                <w:rFonts w:ascii="Arial" w:eastAsia="Calibri" w:hAnsi="Arial"/>
                <w:sz w:val="24"/>
                <w:szCs w:val="24"/>
                <w:lang w:eastAsia="ar-SA"/>
              </w:rPr>
            </w:pPr>
            <w:r w:rsidRPr="00600DD4">
              <w:rPr>
                <w:rFonts w:ascii="Arial" w:eastAsia="Calibri" w:hAnsi="Arial"/>
                <w:lang w:eastAsia="ar-SA"/>
              </w:rPr>
              <w:t>Томской области</w:t>
            </w:r>
          </w:p>
        </w:tc>
        <w:tc>
          <w:tcPr>
            <w:tcW w:w="3685" w:type="dxa"/>
          </w:tcPr>
          <w:p w:rsidR="00600DD4" w:rsidRPr="00600DD4" w:rsidRDefault="00600DD4" w:rsidP="00F5521F">
            <w:pPr>
              <w:keepNext/>
              <w:suppressAutoHyphens/>
              <w:autoSpaceDE/>
              <w:adjustRightInd/>
              <w:spacing w:after="20"/>
              <w:ind w:right="708"/>
              <w:jc w:val="right"/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</w:pPr>
            <w:r w:rsidRPr="00600DD4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№ </w:t>
            </w:r>
            <w:r w:rsidR="00F5521F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>58</w:t>
            </w:r>
            <w:r w:rsidRPr="00600DD4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600DD4" w:rsidRPr="00600DD4" w:rsidRDefault="00600DD4" w:rsidP="00600DD4">
      <w:pPr>
        <w:widowControl/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600DD4" w:rsidRPr="00600DD4" w:rsidRDefault="00600DD4" w:rsidP="00600DD4">
      <w:pPr>
        <w:widowControl/>
        <w:tabs>
          <w:tab w:val="left" w:pos="-2552"/>
          <w:tab w:val="left" w:pos="1701"/>
        </w:tabs>
        <w:autoSpaceDE/>
        <w:autoSpaceDN/>
        <w:adjustRightInd/>
        <w:ind w:left="1701" w:right="22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00DD4">
        <w:rPr>
          <w:rFonts w:ascii="Arial" w:hAnsi="Arial" w:cs="Arial"/>
          <w:b/>
          <w:sz w:val="24"/>
          <w:szCs w:val="24"/>
          <w:lang w:eastAsia="en-US"/>
        </w:rPr>
        <w:t xml:space="preserve">Об утверждении </w:t>
      </w:r>
      <w:proofErr w:type="gramStart"/>
      <w:r w:rsidRPr="00600DD4">
        <w:rPr>
          <w:rFonts w:ascii="Arial" w:hAnsi="Arial" w:cs="Arial"/>
          <w:b/>
          <w:sz w:val="24"/>
          <w:szCs w:val="24"/>
          <w:lang w:eastAsia="en-US"/>
        </w:rPr>
        <w:t>перечней главных администраторов доходов местного бюджета муниципального образования</w:t>
      </w:r>
      <w:proofErr w:type="gramEnd"/>
      <w:r w:rsidRPr="00600DD4">
        <w:rPr>
          <w:rFonts w:ascii="Arial" w:hAnsi="Arial" w:cs="Arial"/>
          <w:b/>
          <w:sz w:val="24"/>
          <w:szCs w:val="24"/>
          <w:lang w:eastAsia="en-US"/>
        </w:rPr>
        <w:t xml:space="preserve"> Макзырское сельское поселение Верхнекетского района Томской области</w:t>
      </w:r>
    </w:p>
    <w:p w:rsidR="00600DD4" w:rsidRPr="00600DD4" w:rsidRDefault="00600DD4" w:rsidP="00600DD4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00DD4" w:rsidRPr="00600DD4" w:rsidRDefault="00600DD4" w:rsidP="00600DD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соответствии с пунктом 3.2 статьи 160.1 Бюджетного кодекса Российской Федерации, </w:t>
      </w:r>
      <w:hyperlink r:id="rId8" w:history="1">
        <w:r w:rsidRPr="00600DD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Постановлением</w:t>
        </w:r>
      </w:hyperlink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Правительства Российской Федерации от 16.09.2021 </w:t>
      </w:r>
      <w:r w:rsidRPr="00600DD4">
        <w:rPr>
          <w:rFonts w:ascii="Arial" w:hAnsi="Arial" w:cs="Arial"/>
          <w:sz w:val="24"/>
          <w:szCs w:val="24"/>
          <w:lang w:eastAsia="en-US"/>
        </w:rPr>
        <w:t>№ 1569</w:t>
      </w:r>
      <w:r w:rsidRPr="00600DD4">
        <w:rPr>
          <w:sz w:val="24"/>
          <w:szCs w:val="24"/>
          <w:lang w:eastAsia="en-US"/>
        </w:rPr>
        <w:t xml:space="preserve"> 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Российской Федерации, бюджета территориального фонда обязательного медицинского страхования, местного бюджета", постановляю:</w:t>
      </w:r>
    </w:p>
    <w:p w:rsidR="00600DD4" w:rsidRPr="00600DD4" w:rsidRDefault="00600DD4" w:rsidP="00600DD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00DD4" w:rsidRPr="00600DD4" w:rsidRDefault="00600DD4" w:rsidP="00600DD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 Утвердить </w:t>
      </w:r>
      <w:hyperlink r:id="rId9" w:history="1">
        <w:r w:rsidRPr="00600DD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Перечень</w:t>
        </w:r>
      </w:hyperlink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главных</w:t>
      </w:r>
      <w:r w:rsidRPr="00600DD4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администраторов доходов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бюджета муниципального образования </w:t>
      </w:r>
      <w:r w:rsidRPr="00600DD4">
        <w:rPr>
          <w:rFonts w:ascii="Arial" w:hAnsi="Arial" w:cs="Arial"/>
          <w:color w:val="000000"/>
          <w:sz w:val="24"/>
          <w:szCs w:val="24"/>
          <w:lang w:eastAsia="en-US"/>
        </w:rPr>
        <w:t xml:space="preserve">Макзырское сельское поселение Верхнекетского района Томской области 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>согласно приложению к настоящему постановлению.</w:t>
      </w:r>
    </w:p>
    <w:p w:rsidR="00600DD4" w:rsidRPr="00600DD4" w:rsidRDefault="00600DD4" w:rsidP="00600DD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Настоящее постановление вступает в силу </w:t>
      </w:r>
      <w:proofErr w:type="gramStart"/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>с</w:t>
      </w:r>
      <w:proofErr w:type="gramEnd"/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даты его официального опубликования и применяется к правоотношениям, возникающим при составлении и исполнении бюджета муниципального образования </w:t>
      </w:r>
      <w:r w:rsidRPr="00600DD4">
        <w:rPr>
          <w:rFonts w:ascii="Arial" w:hAnsi="Arial" w:cs="Arial"/>
          <w:color w:val="000000"/>
          <w:sz w:val="24"/>
          <w:szCs w:val="24"/>
          <w:lang w:eastAsia="en-US"/>
        </w:rPr>
        <w:t xml:space="preserve">Макзырское сельское поселение Верхнекетского района Томской области 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2024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 и на плановый период 202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5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202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6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годов.</w:t>
      </w:r>
    </w:p>
    <w:p w:rsidR="00600DD4" w:rsidRPr="00600DD4" w:rsidRDefault="00600DD4" w:rsidP="00600DD4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 </w:t>
      </w:r>
      <w:r w:rsidRPr="00600DD4">
        <w:rPr>
          <w:rFonts w:ascii="Arial" w:hAnsi="Arial" w:cs="Arial"/>
          <w:sz w:val="24"/>
          <w:szCs w:val="24"/>
          <w:lang w:eastAsia="en-US"/>
        </w:rPr>
        <w:t xml:space="preserve">Опубликовать настоящее постановление в информационном вестнике Верхнекетского района «Территория», </w:t>
      </w:r>
      <w:proofErr w:type="gramStart"/>
      <w:r w:rsidRPr="00600DD4">
        <w:rPr>
          <w:rFonts w:ascii="Arial" w:hAnsi="Arial" w:cs="Arial"/>
          <w:sz w:val="24"/>
          <w:szCs w:val="24"/>
          <w:lang w:eastAsia="en-US"/>
        </w:rPr>
        <w:t>разместить постановление</w:t>
      </w:r>
      <w:proofErr w:type="gramEnd"/>
      <w:r w:rsidRPr="00600DD4">
        <w:rPr>
          <w:rFonts w:ascii="Arial" w:hAnsi="Arial" w:cs="Arial"/>
          <w:sz w:val="24"/>
          <w:szCs w:val="24"/>
          <w:lang w:eastAsia="en-US"/>
        </w:rPr>
        <w:t xml:space="preserve"> на официальном сайте Администрации Верхнекетского района.</w:t>
      </w:r>
    </w:p>
    <w:p w:rsidR="00600DD4" w:rsidRPr="00600DD4" w:rsidRDefault="00600DD4" w:rsidP="00600DD4">
      <w:pPr>
        <w:widowControl/>
        <w:autoSpaceDE/>
        <w:autoSpaceDN/>
        <w:adjustRightInd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00DD4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00D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 </w:t>
      </w:r>
      <w:proofErr w:type="gramStart"/>
      <w:r w:rsidRPr="00600DD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600DD4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00DD4" w:rsidRPr="00600DD4" w:rsidRDefault="00600DD4" w:rsidP="00600DD4">
      <w:pPr>
        <w:widowControl/>
        <w:autoSpaceDE/>
        <w:autoSpaceDN/>
        <w:adjustRightInd/>
        <w:jc w:val="both"/>
        <w:rPr>
          <w:rFonts w:ascii="Arial" w:eastAsia="Calibri" w:hAnsi="Arial" w:cs="Arial"/>
          <w:color w:val="1D1B11"/>
          <w:sz w:val="24"/>
          <w:szCs w:val="24"/>
          <w:lang w:eastAsia="en-US"/>
        </w:rPr>
      </w:pPr>
    </w:p>
    <w:p w:rsidR="00600DD4" w:rsidRPr="00600DD4" w:rsidRDefault="00600DD4" w:rsidP="00600DD4">
      <w:pPr>
        <w:widowControl/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  <w:lang w:eastAsia="en-US"/>
        </w:rPr>
      </w:pPr>
    </w:p>
    <w:p w:rsidR="00297D4C" w:rsidRDefault="00297D4C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431D3" w:rsidRPr="00F5521F" w:rsidRDefault="00EC7DC5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F5521F">
        <w:rPr>
          <w:rFonts w:ascii="Arial" w:hAnsi="Arial"/>
          <w:sz w:val="24"/>
          <w:szCs w:val="24"/>
        </w:rPr>
        <w:t xml:space="preserve">Глава </w:t>
      </w:r>
      <w:proofErr w:type="spellStart"/>
      <w:r w:rsidRPr="00F5521F">
        <w:rPr>
          <w:rFonts w:ascii="Arial" w:hAnsi="Arial"/>
          <w:sz w:val="24"/>
          <w:szCs w:val="24"/>
        </w:rPr>
        <w:t>Макзырского</w:t>
      </w:r>
      <w:proofErr w:type="spellEnd"/>
      <w:r w:rsidRPr="00F5521F">
        <w:rPr>
          <w:rFonts w:ascii="Arial" w:hAnsi="Arial"/>
          <w:sz w:val="24"/>
          <w:szCs w:val="24"/>
        </w:rPr>
        <w:t xml:space="preserve"> сельского поселения                                                 Л.В. Левадная</w:t>
      </w:r>
    </w:p>
    <w:p w:rsidR="00AE0D6F" w:rsidRDefault="00AE0D6F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AE0D6F" w:rsidRDefault="00AE0D6F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EC7DC5" w:rsidRDefault="00EC7DC5" w:rsidP="005A68E9">
      <w:pPr>
        <w:ind w:left="5812"/>
        <w:rPr>
          <w:rFonts w:ascii="Arial" w:hAnsi="Arial" w:cs="Arial"/>
          <w:sz w:val="24"/>
          <w:szCs w:val="24"/>
        </w:rPr>
      </w:pPr>
    </w:p>
    <w:p w:rsidR="00600DD4" w:rsidRDefault="00600DD4" w:rsidP="00EC7DC5">
      <w:pPr>
        <w:pStyle w:val="ConsPlusTitle"/>
        <w:jc w:val="right"/>
        <w:outlineLvl w:val="1"/>
        <w:rPr>
          <w:rFonts w:ascii="Arial" w:hAnsi="Arial" w:cs="Arial"/>
        </w:rPr>
      </w:pPr>
    </w:p>
    <w:p w:rsidR="00EC7DC5" w:rsidRPr="00F5521F" w:rsidRDefault="00EC7DC5" w:rsidP="00EC7DC5">
      <w:pPr>
        <w:pStyle w:val="ConsPlusTitle"/>
        <w:jc w:val="right"/>
        <w:outlineLvl w:val="1"/>
        <w:rPr>
          <w:rFonts w:ascii="Arial" w:hAnsi="Arial" w:cs="Arial"/>
          <w:b w:val="0"/>
          <w:sz w:val="22"/>
          <w:szCs w:val="22"/>
        </w:rPr>
      </w:pPr>
      <w:r w:rsidRPr="00F5521F">
        <w:rPr>
          <w:rFonts w:ascii="Arial" w:hAnsi="Arial" w:cs="Arial"/>
          <w:b w:val="0"/>
          <w:sz w:val="22"/>
          <w:szCs w:val="22"/>
        </w:rPr>
        <w:lastRenderedPageBreak/>
        <w:t xml:space="preserve">Приложение </w:t>
      </w:r>
    </w:p>
    <w:p w:rsidR="00EC7DC5" w:rsidRPr="00F5521F" w:rsidRDefault="00EC7DC5" w:rsidP="00EC7DC5">
      <w:pPr>
        <w:pStyle w:val="ConsPlusTitle"/>
        <w:widowControl/>
        <w:jc w:val="right"/>
        <w:outlineLvl w:val="1"/>
        <w:rPr>
          <w:rFonts w:ascii="Arial" w:hAnsi="Arial" w:cs="Arial"/>
          <w:b w:val="0"/>
          <w:sz w:val="22"/>
          <w:szCs w:val="22"/>
        </w:rPr>
      </w:pPr>
      <w:r w:rsidRPr="00F5521F">
        <w:rPr>
          <w:rFonts w:ascii="Arial" w:hAnsi="Arial" w:cs="Arial"/>
          <w:b w:val="0"/>
          <w:sz w:val="22"/>
          <w:szCs w:val="22"/>
        </w:rPr>
        <w:t>утверждён</w:t>
      </w:r>
    </w:p>
    <w:p w:rsidR="00EC7DC5" w:rsidRPr="00F5521F" w:rsidRDefault="00EC7DC5" w:rsidP="00EC7DC5">
      <w:pPr>
        <w:pStyle w:val="ConsPlusTitle"/>
        <w:widowControl/>
        <w:jc w:val="right"/>
        <w:outlineLvl w:val="1"/>
        <w:rPr>
          <w:rFonts w:ascii="Arial" w:hAnsi="Arial" w:cs="Arial"/>
          <w:b w:val="0"/>
          <w:sz w:val="22"/>
          <w:szCs w:val="22"/>
        </w:rPr>
      </w:pPr>
      <w:r w:rsidRPr="00F5521F">
        <w:rPr>
          <w:rFonts w:ascii="Arial" w:hAnsi="Arial" w:cs="Arial"/>
          <w:b w:val="0"/>
          <w:sz w:val="22"/>
          <w:szCs w:val="22"/>
        </w:rPr>
        <w:t xml:space="preserve">постановлением Администрации </w:t>
      </w:r>
    </w:p>
    <w:p w:rsidR="00EC7DC5" w:rsidRPr="00F5521F" w:rsidRDefault="00EC7DC5" w:rsidP="00EC7DC5">
      <w:pPr>
        <w:pStyle w:val="ConsPlusTitle"/>
        <w:widowControl/>
        <w:jc w:val="right"/>
        <w:outlineLvl w:val="1"/>
        <w:rPr>
          <w:rFonts w:ascii="Arial" w:hAnsi="Arial" w:cs="Arial"/>
          <w:b w:val="0"/>
          <w:sz w:val="22"/>
          <w:szCs w:val="22"/>
        </w:rPr>
      </w:pPr>
      <w:proofErr w:type="spellStart"/>
      <w:r w:rsidRPr="00F5521F">
        <w:rPr>
          <w:rFonts w:ascii="Arial" w:hAnsi="Arial" w:cs="Arial"/>
          <w:b w:val="0"/>
          <w:sz w:val="22"/>
          <w:szCs w:val="22"/>
        </w:rPr>
        <w:t>Макзырского</w:t>
      </w:r>
      <w:proofErr w:type="spellEnd"/>
      <w:r w:rsidRPr="00F5521F">
        <w:rPr>
          <w:rFonts w:ascii="Arial" w:hAnsi="Arial" w:cs="Arial"/>
          <w:b w:val="0"/>
          <w:sz w:val="22"/>
          <w:szCs w:val="22"/>
        </w:rPr>
        <w:t xml:space="preserve"> сельского поселения</w:t>
      </w:r>
    </w:p>
    <w:p w:rsidR="00EC7DC5" w:rsidRPr="00F5521F" w:rsidRDefault="00EC7DC5" w:rsidP="00EC7DC5">
      <w:pPr>
        <w:pStyle w:val="ConsPlusTitle"/>
        <w:jc w:val="right"/>
        <w:outlineLvl w:val="1"/>
        <w:rPr>
          <w:rFonts w:ascii="Arial" w:hAnsi="Arial" w:cs="Arial"/>
          <w:b w:val="0"/>
          <w:sz w:val="22"/>
          <w:szCs w:val="22"/>
        </w:rPr>
      </w:pPr>
      <w:r w:rsidRPr="00F5521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от </w:t>
      </w:r>
      <w:r w:rsidR="00600DD4" w:rsidRPr="00F5521F">
        <w:rPr>
          <w:rFonts w:ascii="Arial" w:hAnsi="Arial" w:cs="Arial"/>
          <w:b w:val="0"/>
          <w:sz w:val="22"/>
          <w:szCs w:val="22"/>
        </w:rPr>
        <w:t xml:space="preserve">03 </w:t>
      </w:r>
      <w:r w:rsidRPr="00F5521F">
        <w:rPr>
          <w:rFonts w:ascii="Arial" w:hAnsi="Arial" w:cs="Arial"/>
          <w:b w:val="0"/>
          <w:sz w:val="22"/>
          <w:szCs w:val="22"/>
        </w:rPr>
        <w:t>ноября 202</w:t>
      </w:r>
      <w:r w:rsidR="00600DD4" w:rsidRPr="00F5521F">
        <w:rPr>
          <w:rFonts w:ascii="Arial" w:hAnsi="Arial" w:cs="Arial"/>
          <w:b w:val="0"/>
          <w:sz w:val="22"/>
          <w:szCs w:val="22"/>
        </w:rPr>
        <w:t>3  №</w:t>
      </w:r>
      <w:r w:rsidR="00F5521F">
        <w:rPr>
          <w:rFonts w:ascii="Arial" w:hAnsi="Arial" w:cs="Arial"/>
          <w:b w:val="0"/>
          <w:sz w:val="22"/>
          <w:szCs w:val="22"/>
        </w:rPr>
        <w:t>58</w:t>
      </w:r>
    </w:p>
    <w:p w:rsidR="00EC7DC5" w:rsidRPr="00EC7DC5" w:rsidRDefault="00EC7DC5" w:rsidP="00EC7DC5">
      <w:pPr>
        <w:pStyle w:val="ConsPlusTitle"/>
        <w:rPr>
          <w:rFonts w:ascii="Arial" w:hAnsi="Arial" w:cs="Arial"/>
        </w:rPr>
      </w:pPr>
    </w:p>
    <w:p w:rsidR="00F5521F" w:rsidRDefault="00EC7DC5" w:rsidP="00F5521F">
      <w:pPr>
        <w:pStyle w:val="ConsPlusTitle"/>
        <w:jc w:val="center"/>
        <w:rPr>
          <w:rFonts w:ascii="Arial" w:hAnsi="Arial" w:cs="Arial"/>
        </w:rPr>
      </w:pPr>
      <w:r w:rsidRPr="00F5521F">
        <w:rPr>
          <w:rFonts w:ascii="Arial" w:hAnsi="Arial" w:cs="Arial"/>
        </w:rPr>
        <w:t xml:space="preserve">Перечень главных администраторов доходов местного бюджета муниципального образования </w:t>
      </w:r>
      <w:proofErr w:type="spellStart"/>
      <w:r w:rsidRPr="00F5521F">
        <w:rPr>
          <w:rFonts w:ascii="Arial" w:hAnsi="Arial" w:cs="Arial"/>
        </w:rPr>
        <w:t>Макзырское</w:t>
      </w:r>
      <w:proofErr w:type="spellEnd"/>
      <w:r w:rsidRPr="00F5521F">
        <w:rPr>
          <w:rFonts w:ascii="Arial" w:hAnsi="Arial" w:cs="Arial"/>
        </w:rPr>
        <w:t xml:space="preserve"> </w:t>
      </w:r>
      <w:proofErr w:type="gramStart"/>
      <w:r w:rsidRPr="00F5521F">
        <w:rPr>
          <w:rFonts w:ascii="Arial" w:hAnsi="Arial" w:cs="Arial"/>
        </w:rPr>
        <w:t>сельское</w:t>
      </w:r>
      <w:proofErr w:type="gramEnd"/>
      <w:r w:rsidRPr="00F5521F">
        <w:rPr>
          <w:rFonts w:ascii="Arial" w:hAnsi="Arial" w:cs="Arial"/>
        </w:rPr>
        <w:t xml:space="preserve"> </w:t>
      </w:r>
      <w:proofErr w:type="spellStart"/>
      <w:r w:rsidRPr="00F5521F">
        <w:rPr>
          <w:rFonts w:ascii="Arial" w:hAnsi="Arial" w:cs="Arial"/>
        </w:rPr>
        <w:t>поселени</w:t>
      </w:r>
      <w:proofErr w:type="spellEnd"/>
    </w:p>
    <w:p w:rsidR="00EC7DC5" w:rsidRPr="00F5521F" w:rsidRDefault="00EC7DC5" w:rsidP="00F5521F">
      <w:pPr>
        <w:pStyle w:val="ConsPlusTitle"/>
        <w:jc w:val="center"/>
        <w:rPr>
          <w:rFonts w:ascii="Arial" w:hAnsi="Arial" w:cs="Arial"/>
        </w:rPr>
      </w:pPr>
      <w:r w:rsidRPr="00F5521F">
        <w:rPr>
          <w:rFonts w:ascii="Arial" w:hAnsi="Arial" w:cs="Arial"/>
        </w:rPr>
        <w:t xml:space="preserve">е </w:t>
      </w:r>
      <w:proofErr w:type="spellStart"/>
      <w:r w:rsidRPr="00F5521F">
        <w:rPr>
          <w:rFonts w:ascii="Arial" w:hAnsi="Arial" w:cs="Arial"/>
        </w:rPr>
        <w:t>Верхнекетского</w:t>
      </w:r>
      <w:proofErr w:type="spellEnd"/>
      <w:r w:rsidRPr="00F5521F">
        <w:rPr>
          <w:rFonts w:ascii="Arial" w:hAnsi="Arial" w:cs="Arial"/>
        </w:rPr>
        <w:t xml:space="preserve"> района Томской области</w:t>
      </w:r>
    </w:p>
    <w:p w:rsidR="00EC7DC5" w:rsidRPr="00EC7DC5" w:rsidRDefault="00EC7DC5" w:rsidP="00EC7DC5">
      <w:pPr>
        <w:pStyle w:val="ConsPlusTitle"/>
        <w:outlineLvl w:val="1"/>
        <w:rPr>
          <w:rFonts w:ascii="Arial" w:hAnsi="Arial" w:cs="Arial"/>
          <w:b w:val="0"/>
        </w:rPr>
      </w:pPr>
    </w:p>
    <w:tbl>
      <w:tblPr>
        <w:tblW w:w="10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72"/>
        <w:gridCol w:w="151"/>
        <w:gridCol w:w="5670"/>
      </w:tblGrid>
      <w:tr w:rsidR="00EC7DC5" w:rsidRPr="00F5521F" w:rsidTr="003243AB">
        <w:trPr>
          <w:trHeight w:val="383"/>
        </w:trPr>
        <w:tc>
          <w:tcPr>
            <w:tcW w:w="4618" w:type="dxa"/>
            <w:gridSpan w:val="4"/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Код бюджетной       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  <w:t>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EC7DC5" w:rsidRPr="00F5521F" w:rsidTr="003243AB">
        <w:trPr>
          <w:trHeight w:val="382"/>
        </w:trPr>
        <w:tc>
          <w:tcPr>
            <w:tcW w:w="1560" w:type="dxa"/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главных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proofErr w:type="spellStart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админ</w:t>
            </w:r>
            <w:proofErr w:type="gramStart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proofErr w:type="spellEnd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proofErr w:type="gramEnd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proofErr w:type="spellStart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страторов</w:t>
            </w:r>
            <w:proofErr w:type="spellEnd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  <w:t>доходов</w:t>
            </w:r>
          </w:p>
        </w:tc>
        <w:tc>
          <w:tcPr>
            <w:tcW w:w="3058" w:type="dxa"/>
            <w:gridSpan w:val="3"/>
            <w:shd w:val="clear" w:color="auto" w:fill="auto"/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Вида (подвида)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доходов местного 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br/>
              <w:t>бюджета</w:t>
            </w:r>
          </w:p>
        </w:tc>
        <w:tc>
          <w:tcPr>
            <w:tcW w:w="5670" w:type="dxa"/>
            <w:vMerge/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5521F" w:rsidRPr="00F5521F" w:rsidTr="000A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F" w:rsidRPr="00F5521F" w:rsidRDefault="00F5521F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8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F" w:rsidRPr="00F5521F" w:rsidRDefault="00F5521F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инжекторных</w:t>
            </w:r>
            <w:proofErr w:type="spellEnd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статьями 227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hyperlink r:id="rId11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227.1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и </w:t>
            </w:r>
            <w:hyperlink r:id="rId12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228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статьей 227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статьей 228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101 02040 01 0000 110</w:t>
            </w:r>
          </w:p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5" w:history="1">
              <w:r w:rsidRPr="00F5521F">
                <w:rPr>
                  <w:rStyle w:val="ad"/>
                  <w:rFonts w:ascii="Arial" w:hAnsi="Arial" w:cs="Arial"/>
                  <w:b w:val="0"/>
                  <w:sz w:val="22"/>
                  <w:szCs w:val="22"/>
                </w:rPr>
                <w:t>статьей 227.1</w:t>
              </w:r>
            </w:hyperlink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101 02080 01 0000 110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EC7DC5" w:rsidRPr="00F5521F" w:rsidTr="0032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182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Единый сельскохозяйственный налог             </w:t>
            </w:r>
          </w:p>
        </w:tc>
      </w:tr>
      <w:tr w:rsidR="00EC7DC5" w:rsidRPr="00F5521F" w:rsidTr="003243A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901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Управление финансов Администрации Верхнекетского района</w:t>
            </w:r>
          </w:p>
        </w:tc>
      </w:tr>
      <w:tr w:rsidR="00EC7DC5" w:rsidRPr="00F5521F" w:rsidTr="003243A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901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117 01050 10 0000 180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C7DC5" w:rsidRPr="00F5521F" w:rsidTr="003243A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901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208 05000 10 0000 150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DC5" w:rsidRPr="00F5521F" w:rsidTr="003243A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208 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0000 10 0000 150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C7DC5" w:rsidRPr="00F5521F" w:rsidTr="003243A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208 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0000 1</w:t>
            </w: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0000 150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Администрация Верхнекетского района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116 02020 02 0000 140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Макзырского</w:t>
            </w:r>
            <w:proofErr w:type="spellEnd"/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сельского поселения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108 04020 01 1000 110</w:t>
            </w:r>
          </w:p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111 05035 10 0000 120</w:t>
            </w:r>
          </w:p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111 07015 10 0000 120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111 09045 10 0000 120</w:t>
            </w:r>
          </w:p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 117 01050 10 0000 180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117 05050 10 0000 180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 200 00000 00 0000 000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 xml:space="preserve">Безвозмездные поступления 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20225001100000150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600DD4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2025</w:t>
            </w:r>
            <w:r w:rsidR="00EC7DC5" w:rsidRPr="00F5521F">
              <w:rPr>
                <w:rFonts w:ascii="Arial" w:hAnsi="Arial" w:cs="Arial"/>
                <w:b w:val="0"/>
                <w:sz w:val="22"/>
                <w:szCs w:val="22"/>
              </w:rPr>
              <w:t>5082100000150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600DD4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2025</w:t>
            </w:r>
            <w:r w:rsidR="00EC7DC5" w:rsidRPr="00F5521F">
              <w:rPr>
                <w:rFonts w:ascii="Arial" w:hAnsi="Arial" w:cs="Arial"/>
                <w:b w:val="0"/>
                <w:sz w:val="22"/>
                <w:szCs w:val="22"/>
              </w:rPr>
              <w:t>5118100000150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600DD4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2026</w:t>
            </w:r>
            <w:r w:rsidR="00EC7DC5" w:rsidRPr="00F5521F">
              <w:rPr>
                <w:rFonts w:ascii="Arial" w:hAnsi="Arial" w:cs="Arial"/>
                <w:b w:val="0"/>
                <w:sz w:val="22"/>
                <w:szCs w:val="22"/>
              </w:rPr>
              <w:t>0014100000150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DC5" w:rsidRPr="00F5521F" w:rsidTr="003243AB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600DD4" w:rsidP="00EC7DC5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2026</w:t>
            </w:r>
            <w:r w:rsidR="00EC7DC5" w:rsidRPr="00F5521F">
              <w:rPr>
                <w:rFonts w:ascii="Arial" w:hAnsi="Arial" w:cs="Arial"/>
                <w:b w:val="0"/>
                <w:sz w:val="22"/>
                <w:szCs w:val="22"/>
              </w:rPr>
              <w:t>9999100000150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5" w:rsidRPr="00F5521F" w:rsidRDefault="00EC7DC5" w:rsidP="00EC7DC5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21F">
              <w:rPr>
                <w:rFonts w:ascii="Arial" w:hAnsi="Arial" w:cs="Arial"/>
                <w:b w:val="0"/>
                <w:sz w:val="22"/>
                <w:szCs w:val="22"/>
              </w:rPr>
              <w:t>Прочие межбюджетные трансферты</w:t>
            </w:r>
          </w:p>
        </w:tc>
      </w:tr>
    </w:tbl>
    <w:p w:rsidR="00EC7DC5" w:rsidRPr="00F5521F" w:rsidRDefault="00EC7DC5" w:rsidP="00EC7DC5">
      <w:pPr>
        <w:pStyle w:val="ConsPlusTitle"/>
        <w:outlineLvl w:val="1"/>
        <w:rPr>
          <w:rFonts w:ascii="Arial" w:hAnsi="Arial" w:cs="Arial"/>
          <w:b w:val="0"/>
          <w:sz w:val="22"/>
          <w:szCs w:val="22"/>
        </w:rPr>
      </w:pPr>
    </w:p>
    <w:bookmarkEnd w:id="0"/>
    <w:p w:rsidR="004D7160" w:rsidRPr="00F5521F" w:rsidRDefault="004D7160" w:rsidP="004D7160">
      <w:pPr>
        <w:pStyle w:val="ConsPlusTitle"/>
        <w:widowControl/>
        <w:jc w:val="center"/>
        <w:outlineLvl w:val="1"/>
        <w:rPr>
          <w:rFonts w:eastAsiaTheme="minorHAnsi"/>
          <w:b w:val="0"/>
          <w:color w:val="171717" w:themeColor="background2" w:themeShade="1A"/>
          <w:sz w:val="22"/>
          <w:szCs w:val="22"/>
          <w:lang w:eastAsia="en-US"/>
        </w:rPr>
      </w:pPr>
    </w:p>
    <w:sectPr w:rsidR="004D7160" w:rsidRPr="00F5521F" w:rsidSect="001E2FDD">
      <w:headerReference w:type="default" r:id="rId16"/>
      <w:headerReference w:type="first" r:id="rId17"/>
      <w:pgSz w:w="11906" w:h="16838"/>
      <w:pgMar w:top="1077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6" w:rsidRDefault="00CD7636" w:rsidP="003F5021">
      <w:r>
        <w:separator/>
      </w:r>
    </w:p>
  </w:endnote>
  <w:endnote w:type="continuationSeparator" w:id="0">
    <w:p w:rsidR="00CD7636" w:rsidRDefault="00CD7636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6" w:rsidRDefault="00CD7636" w:rsidP="003F5021">
      <w:r>
        <w:separator/>
      </w:r>
    </w:p>
  </w:footnote>
  <w:footnote w:type="continuationSeparator" w:id="0">
    <w:p w:rsidR="00CD7636" w:rsidRDefault="00CD7636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A68E9" w:rsidRDefault="00CD7636">
        <w:pPr>
          <w:pStyle w:val="a7"/>
          <w:jc w:val="center"/>
        </w:pPr>
      </w:p>
    </w:sdtContent>
  </w:sdt>
  <w:p w:rsidR="005A68E9" w:rsidRDefault="005A68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E9" w:rsidRDefault="005A68E9">
    <w:pPr>
      <w:pStyle w:val="a7"/>
      <w:jc w:val="center"/>
    </w:pPr>
  </w:p>
  <w:p w:rsidR="005A68E9" w:rsidRDefault="005A6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465E3"/>
    <w:rsid w:val="000527B7"/>
    <w:rsid w:val="000668D1"/>
    <w:rsid w:val="000B7122"/>
    <w:rsid w:val="000C2399"/>
    <w:rsid w:val="00130FE5"/>
    <w:rsid w:val="00142177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089"/>
    <w:rsid w:val="001E5681"/>
    <w:rsid w:val="002257D5"/>
    <w:rsid w:val="00225B88"/>
    <w:rsid w:val="00246E9C"/>
    <w:rsid w:val="00257E4E"/>
    <w:rsid w:val="00270FDC"/>
    <w:rsid w:val="00280001"/>
    <w:rsid w:val="00280AD5"/>
    <w:rsid w:val="00286416"/>
    <w:rsid w:val="00297D4C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5666A"/>
    <w:rsid w:val="00370EE0"/>
    <w:rsid w:val="00371554"/>
    <w:rsid w:val="0038351C"/>
    <w:rsid w:val="003A010E"/>
    <w:rsid w:val="003A032A"/>
    <w:rsid w:val="003A21E7"/>
    <w:rsid w:val="003A2D94"/>
    <w:rsid w:val="003A5D3C"/>
    <w:rsid w:val="003C67D5"/>
    <w:rsid w:val="003E1DBA"/>
    <w:rsid w:val="003E5DBD"/>
    <w:rsid w:val="003E6705"/>
    <w:rsid w:val="003E68F2"/>
    <w:rsid w:val="003F5021"/>
    <w:rsid w:val="00407A78"/>
    <w:rsid w:val="00410B07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54CC"/>
    <w:rsid w:val="00562EDB"/>
    <w:rsid w:val="00565EF2"/>
    <w:rsid w:val="00576AAA"/>
    <w:rsid w:val="00591462"/>
    <w:rsid w:val="005A578C"/>
    <w:rsid w:val="005A68E9"/>
    <w:rsid w:val="005C4286"/>
    <w:rsid w:val="005D566D"/>
    <w:rsid w:val="005D6A00"/>
    <w:rsid w:val="005E49E1"/>
    <w:rsid w:val="005F1729"/>
    <w:rsid w:val="00600DD4"/>
    <w:rsid w:val="00604AFD"/>
    <w:rsid w:val="00610E38"/>
    <w:rsid w:val="00620BBF"/>
    <w:rsid w:val="00627942"/>
    <w:rsid w:val="00652453"/>
    <w:rsid w:val="0066750F"/>
    <w:rsid w:val="006724F4"/>
    <w:rsid w:val="00672639"/>
    <w:rsid w:val="006847A3"/>
    <w:rsid w:val="006A0E51"/>
    <w:rsid w:val="006A0EC3"/>
    <w:rsid w:val="006A293A"/>
    <w:rsid w:val="006E75BB"/>
    <w:rsid w:val="006F54ED"/>
    <w:rsid w:val="007006BE"/>
    <w:rsid w:val="00702965"/>
    <w:rsid w:val="00705614"/>
    <w:rsid w:val="00710BC9"/>
    <w:rsid w:val="00711D79"/>
    <w:rsid w:val="007177DF"/>
    <w:rsid w:val="00737747"/>
    <w:rsid w:val="00747884"/>
    <w:rsid w:val="0075269F"/>
    <w:rsid w:val="007B597A"/>
    <w:rsid w:val="007C3293"/>
    <w:rsid w:val="007F6562"/>
    <w:rsid w:val="007F6566"/>
    <w:rsid w:val="00820B6F"/>
    <w:rsid w:val="00823E61"/>
    <w:rsid w:val="00831D9D"/>
    <w:rsid w:val="00847EC3"/>
    <w:rsid w:val="008540C3"/>
    <w:rsid w:val="00860A0E"/>
    <w:rsid w:val="00870E65"/>
    <w:rsid w:val="008728A5"/>
    <w:rsid w:val="00874AC3"/>
    <w:rsid w:val="008A06D1"/>
    <w:rsid w:val="008B44C5"/>
    <w:rsid w:val="00900006"/>
    <w:rsid w:val="00916F7F"/>
    <w:rsid w:val="00921208"/>
    <w:rsid w:val="00935D33"/>
    <w:rsid w:val="00963F5F"/>
    <w:rsid w:val="00976606"/>
    <w:rsid w:val="00985724"/>
    <w:rsid w:val="0099053C"/>
    <w:rsid w:val="0099519E"/>
    <w:rsid w:val="009A22D4"/>
    <w:rsid w:val="009B3D65"/>
    <w:rsid w:val="009D12E8"/>
    <w:rsid w:val="009D7965"/>
    <w:rsid w:val="009F5AA4"/>
    <w:rsid w:val="009F7872"/>
    <w:rsid w:val="00A07ADC"/>
    <w:rsid w:val="00A20744"/>
    <w:rsid w:val="00A36312"/>
    <w:rsid w:val="00A431D3"/>
    <w:rsid w:val="00A65821"/>
    <w:rsid w:val="00AB50FB"/>
    <w:rsid w:val="00AC7BB9"/>
    <w:rsid w:val="00AE0D6F"/>
    <w:rsid w:val="00AF2DB5"/>
    <w:rsid w:val="00B14E2F"/>
    <w:rsid w:val="00B63A06"/>
    <w:rsid w:val="00B70099"/>
    <w:rsid w:val="00B83F0D"/>
    <w:rsid w:val="00B96C04"/>
    <w:rsid w:val="00BC70E4"/>
    <w:rsid w:val="00C0561C"/>
    <w:rsid w:val="00C82733"/>
    <w:rsid w:val="00C95E91"/>
    <w:rsid w:val="00C97114"/>
    <w:rsid w:val="00CA4735"/>
    <w:rsid w:val="00CB1B20"/>
    <w:rsid w:val="00CD7636"/>
    <w:rsid w:val="00CE4315"/>
    <w:rsid w:val="00CE7335"/>
    <w:rsid w:val="00D20330"/>
    <w:rsid w:val="00D32158"/>
    <w:rsid w:val="00D565B7"/>
    <w:rsid w:val="00D7321D"/>
    <w:rsid w:val="00D732CA"/>
    <w:rsid w:val="00D83E6F"/>
    <w:rsid w:val="00DA4EDC"/>
    <w:rsid w:val="00DC4290"/>
    <w:rsid w:val="00DC6B74"/>
    <w:rsid w:val="00DD433E"/>
    <w:rsid w:val="00DE2302"/>
    <w:rsid w:val="00DE5C29"/>
    <w:rsid w:val="00DF6A43"/>
    <w:rsid w:val="00E0717A"/>
    <w:rsid w:val="00E42613"/>
    <w:rsid w:val="00E50136"/>
    <w:rsid w:val="00E566EC"/>
    <w:rsid w:val="00E61E3A"/>
    <w:rsid w:val="00E6790A"/>
    <w:rsid w:val="00E70F0E"/>
    <w:rsid w:val="00E74345"/>
    <w:rsid w:val="00E86081"/>
    <w:rsid w:val="00EB7128"/>
    <w:rsid w:val="00EC7637"/>
    <w:rsid w:val="00EC7DC5"/>
    <w:rsid w:val="00EF112E"/>
    <w:rsid w:val="00F003CC"/>
    <w:rsid w:val="00F04683"/>
    <w:rsid w:val="00F06700"/>
    <w:rsid w:val="00F1719B"/>
    <w:rsid w:val="00F31F60"/>
    <w:rsid w:val="00F46B95"/>
    <w:rsid w:val="00F5521F"/>
    <w:rsid w:val="00F56E09"/>
    <w:rsid w:val="00F605DE"/>
    <w:rsid w:val="00F8653F"/>
    <w:rsid w:val="00FB4C2F"/>
    <w:rsid w:val="00FD164D"/>
    <w:rsid w:val="00FE50CC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  <w:style w:type="table" w:styleId="ac">
    <w:name w:val="Table Grid"/>
    <w:basedOn w:val="a1"/>
    <w:uiPriority w:val="39"/>
    <w:rsid w:val="005A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7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  <w:style w:type="table" w:styleId="ac">
    <w:name w:val="Table Grid"/>
    <w:basedOn w:val="a1"/>
    <w:uiPriority w:val="39"/>
    <w:rsid w:val="005A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7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hyperlink" Target="consultantplus://offline/ref=625F9DFC05538998D978C48D6BCC0F84A49B8D88E7E5EFAEFB56F46BE6FB0D3EC3D4CD93EA7216f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AE6AA0D1E5E5C8FDEEE516A0C4265948ED3A2F75D96AD8C075B62D941124585991FD02971E0914jBe4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AE6AA0D1E5E5C8FDEEE516A0C4265948ED3A2F75D96AD8C075B62D941124585991FD069217j0e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7E39DF9950EEFB91F170866F1F813AD4717A005C745FF1132AA8A73BE4001007E45D3873BJ0h5N" TargetMode="External"/><Relationship Id="rId10" Type="http://schemas.openxmlformats.org/officeDocument/2006/relationships/hyperlink" Target="consultantplus://offline/ref=FCAE6AA0D1E5E5C8FDEEE516A0C4265948ED3A2F75D96AD8C075B62D941124585991FD00971Ej0e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4" Type="http://schemas.openxmlformats.org/officeDocument/2006/relationships/hyperlink" Target="consultantplus://offline/ref=0823485C1B9021A440052B1B752AF1E0740B424BFD0254235906049F3F8C2222F7E1576E05B5B62FUF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user</cp:lastModifiedBy>
  <cp:revision>6</cp:revision>
  <cp:lastPrinted>2023-11-07T08:10:00Z</cp:lastPrinted>
  <dcterms:created xsi:type="dcterms:W3CDTF">2023-02-09T04:55:00Z</dcterms:created>
  <dcterms:modified xsi:type="dcterms:W3CDTF">2023-11-07T08:11:00Z</dcterms:modified>
</cp:coreProperties>
</file>